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896" w:rsidRDefault="00D9420A">
      <w:pPr>
        <w:widowControl/>
        <w:spacing w:line="276" w:lineRule="auto"/>
        <w:rPr>
          <w:rFonts w:ascii="Calibri" w:eastAsia="Calibri" w:hAnsi="Calibri" w:cs="Calibri"/>
          <w:b/>
          <w:color w:val="11566E"/>
          <w:sz w:val="48"/>
          <w:szCs w:val="48"/>
        </w:rPr>
      </w:pPr>
      <w:r>
        <w:rPr>
          <w:rFonts w:ascii="Calibri" w:eastAsia="Calibri" w:hAnsi="Calibri" w:cs="Calibri"/>
          <w:b/>
          <w:color w:val="11566E"/>
          <w:sz w:val="48"/>
          <w:szCs w:val="48"/>
        </w:rPr>
        <w:t>Tool #12</w:t>
      </w:r>
      <w:bookmarkStart w:id="0" w:name="_GoBack"/>
      <w:bookmarkEnd w:id="0"/>
      <w:r w:rsidR="00446EA9">
        <w:rPr>
          <w:rFonts w:ascii="Calibri" w:eastAsia="Calibri" w:hAnsi="Calibri" w:cs="Calibri"/>
          <w:b/>
          <w:color w:val="11566E"/>
          <w:sz w:val="48"/>
          <w:szCs w:val="48"/>
        </w:rPr>
        <w:t>: In-house Use of Archival Materials Survey</w:t>
      </w: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This preliminary survey can be used to give a general sense of how collection material is used by different individuals and departments of the company.  This survey should take about ten minutes.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Name:    </w:t>
      </w:r>
      <w:r>
        <w:rPr>
          <w:rFonts w:ascii="Calibri" w:eastAsia="Calibri" w:hAnsi="Calibri" w:cs="Calibri"/>
        </w:rPr>
        <w:t xml:space="preserve"> ___________________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Full title:</w:t>
      </w:r>
      <w:r>
        <w:rPr>
          <w:rFonts w:ascii="Calibri" w:eastAsia="Calibri" w:hAnsi="Calibri" w:cs="Calibri"/>
        </w:rPr>
        <w:t xml:space="preserve"> ___________________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How would you define your department role at the organization?</w:t>
      </w:r>
      <w:r>
        <w:rPr>
          <w:rFonts w:ascii="Calibri" w:eastAsia="Calibri" w:hAnsi="Calibri" w:cs="Calibri"/>
        </w:rPr>
        <w:t xml:space="preserve"> (Choose up to two that apply)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Production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Finance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Company/General management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Development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Marketing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Education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Operations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What materials do you directly access most frequently (by finding them yourself)?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Digital video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Digital audio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Digital photographs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Physical photographs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Tour books/files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Physical press files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Financial and development files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Costume bibles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Costumes and props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Physical video or audio materials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 xml:space="preserve">Artwork 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Musical scores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Other:_____________________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lastRenderedPageBreak/>
        <w:t>What materials do you indirectly access most frequently (by asking another staff member for them)?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Digital video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Digital audio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Digital photographs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Physical photographs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Tour books/files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Physical press files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Financial and development files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Costume bibles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Costumes and props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Physical video or audio materials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 xml:space="preserve">Artwork 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Musical scores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Other:_____________________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Please elaborate in a few sentences on when, why, and how you use company materials: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When and how did you learn the appropriate way to access materials?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From a written procedure document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From a supervisor during initial training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From a colleague when the need arose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Other:______________________________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I have received no guidance on appropriate access procedures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  <w:b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lastRenderedPageBreak/>
        <w:t xml:space="preserve">How frequently do you directly access... 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a) digital video materials?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day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week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month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 xml:space="preserve">Rarely 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Never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b) physical video materials?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day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week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month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 xml:space="preserve">Rarely 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Never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c) digital photographs?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day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week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month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 xml:space="preserve">Rarely 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Never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d) physical photographs?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day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week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month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 xml:space="preserve">Rarely 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Never</w:t>
      </w:r>
    </w:p>
    <w:p w:rsidR="00BF1896" w:rsidRDefault="00BF1896">
      <w:pPr>
        <w:widowControl/>
        <w:spacing w:line="276" w:lineRule="auto"/>
        <w:ind w:left="720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e) paper files (press, tour files, financial records)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day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week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month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 xml:space="preserve">Rarely 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Never</w:t>
      </w:r>
    </w:p>
    <w:p w:rsidR="00BF1896" w:rsidRDefault="00BF1896">
      <w:pPr>
        <w:widowControl/>
        <w:spacing w:line="276" w:lineRule="auto"/>
        <w:ind w:left="720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f) digital files (not video, audio or photos)?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day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week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More than once a month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 xml:space="preserve">Rarely 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Never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Which staff members do you go to when you need materials?</w:t>
      </w:r>
      <w:r>
        <w:rPr>
          <w:rFonts w:ascii="Calibri" w:eastAsia="Calibri" w:hAnsi="Calibri" w:cs="Calibri"/>
        </w:rPr>
        <w:t xml:space="preserve"> (List names and titles.)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Are you ever personally responsible for uploading, inputting, and/or adding new materials to the company’s digital collections?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Yes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No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Are you ever personally responsible for uploading, inputting, and/or adding new materials to the company’s physical collections?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Yes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No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If you answered yes, please list the sources from which you receive the materials.</w:t>
      </w:r>
      <w:r>
        <w:rPr>
          <w:rFonts w:ascii="Calibri" w:eastAsia="Calibri" w:hAnsi="Calibri" w:cs="Calibri"/>
        </w:rPr>
        <w:t xml:space="preserve"> (i.e. staff member/department, presenters, venues, and what types of materials you receive from them)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When you access digital assets, do you ever copy, rename, move, or edit them?</w:t>
      </w:r>
      <w:r>
        <w:rPr>
          <w:rFonts w:ascii="Calibri" w:eastAsia="Calibri" w:hAnsi="Calibri" w:cs="Calibri"/>
        </w:rPr>
        <w:t xml:space="preserve"> (Check all that apply)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Move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Copy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Rename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Edit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If you checked any of the above boxes, please explain how and why you do so.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Are you responsible for managing, backing up, and/or preserving any of the digital assets used by your department?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Yes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No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How easy is it for you to find the digital files you need on the company’s shared drives? </w:t>
      </w:r>
      <w:r>
        <w:rPr>
          <w:rFonts w:ascii="Calibri" w:eastAsia="Calibri" w:hAnsi="Calibri" w:cs="Calibri"/>
        </w:rPr>
        <w:t>(where 1 is very easy and 5 is very difficult)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1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2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3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4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5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How easy is it for you to find the physical files you need on the company’s shared drives?</w:t>
      </w:r>
      <w:r>
        <w:rPr>
          <w:rFonts w:ascii="Calibri" w:eastAsia="Calibri" w:hAnsi="Calibri" w:cs="Calibri"/>
        </w:rPr>
        <w:t xml:space="preserve"> (where 1 is very easy and 5 is very difficult)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1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2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3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4</w:t>
      </w:r>
    </w:p>
    <w:p w:rsidR="00BF1896" w:rsidRDefault="00446EA9">
      <w:pPr>
        <w:widowControl/>
        <w:spacing w:line="276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•</w:t>
      </w:r>
      <w:r>
        <w:rPr>
          <w:rFonts w:ascii="Calibri" w:eastAsia="Calibri" w:hAnsi="Calibri" w:cs="Calibri"/>
        </w:rPr>
        <w:tab/>
        <w:t>5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What do you find most convenient/efficient/successful about the current organization of the company’s digital files?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What do you find most convenient/efficient/successful about the current organization of the company’s physical files?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What do you find most challenging/problematic about the current organization of the company’s digital files?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What do you find most challenging/problematic about the current organization of the company’s physical files?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Elaborate on how the company’s management of digital files could be improved: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446EA9">
      <w:pPr>
        <w:widowControl/>
        <w:spacing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Elaborate on how the company’s management of physical files could be improved:</w:t>
      </w: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</w:rPr>
      </w:pPr>
    </w:p>
    <w:p w:rsidR="00BF1896" w:rsidRDefault="00BF1896">
      <w:pPr>
        <w:widowControl/>
        <w:spacing w:line="276" w:lineRule="auto"/>
        <w:rPr>
          <w:rFonts w:ascii="Calibri" w:eastAsia="Calibri" w:hAnsi="Calibri" w:cs="Calibri"/>
          <w:b/>
          <w:color w:val="11566E"/>
          <w:sz w:val="48"/>
          <w:szCs w:val="48"/>
        </w:rPr>
      </w:pPr>
    </w:p>
    <w:sectPr w:rsidR="00BF1896">
      <w:headerReference w:type="default" r:id="rId6"/>
      <w:pgSz w:w="12240" w:h="15840"/>
      <w:pgMar w:top="1440" w:right="720" w:bottom="144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58DD" w:rsidRDefault="00F358DD">
      <w:r>
        <w:separator/>
      </w:r>
    </w:p>
  </w:endnote>
  <w:endnote w:type="continuationSeparator" w:id="0">
    <w:p w:rsidR="00F358DD" w:rsidRDefault="00F35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58DD" w:rsidRDefault="00F358DD">
      <w:r>
        <w:separator/>
      </w:r>
    </w:p>
  </w:footnote>
  <w:footnote w:type="continuationSeparator" w:id="0">
    <w:p w:rsidR="00F358DD" w:rsidRDefault="00F358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1896" w:rsidRDefault="00BF1896">
    <w:pPr>
      <w:pStyle w:val="Heading1"/>
    </w:pPr>
    <w:bookmarkStart w:id="1" w:name="_gyh250z4llpq" w:colFirst="0" w:colLast="0"/>
    <w:bookmarkEnd w:id="1"/>
  </w:p>
  <w:tbl>
    <w:tblPr>
      <w:tblStyle w:val="a"/>
      <w:tblW w:w="1080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5400"/>
      <w:gridCol w:w="5400"/>
    </w:tblGrid>
    <w:tr w:rsidR="00BF1896">
      <w:trPr>
        <w:trHeight w:val="1020"/>
      </w:trPr>
      <w:tc>
        <w:tcPr>
          <w:tcW w:w="5400" w:type="dxa"/>
          <w:tcBorders>
            <w:top w:val="nil"/>
            <w:left w:val="nil"/>
            <w:bottom w:val="single" w:sz="18" w:space="0" w:color="70AFB5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BF1896" w:rsidRDefault="00446EA9">
          <w:pPr>
            <w:pStyle w:val="Heading1"/>
            <w:ind w:left="-15"/>
          </w:pPr>
          <w:bookmarkStart w:id="2" w:name="_nsrq5i3imjt0" w:colFirst="0" w:colLast="0"/>
          <w:bookmarkEnd w:id="2"/>
          <w:r>
            <w:rPr>
              <w:noProof/>
              <w:lang w:val="en-US"/>
            </w:rPr>
            <w:drawing>
              <wp:inline distT="114300" distB="114300" distL="114300" distR="114300">
                <wp:extent cx="1289368" cy="623888"/>
                <wp:effectExtent l="0" t="0" r="0" b="0"/>
                <wp:docPr id="1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9368" cy="623888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00" w:type="dxa"/>
          <w:tcBorders>
            <w:top w:val="nil"/>
            <w:left w:val="nil"/>
            <w:bottom w:val="single" w:sz="18" w:space="0" w:color="70AFB5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BF1896" w:rsidRDefault="00446EA9">
          <w:pPr>
            <w:pStyle w:val="Heading1"/>
            <w:ind w:left="-105" w:right="-15"/>
            <w:jc w:val="right"/>
            <w:rPr>
              <w:b w:val="0"/>
              <w:color w:val="70AFB5"/>
            </w:rPr>
          </w:pPr>
          <w:bookmarkStart w:id="3" w:name="_f95crzqbhdc9" w:colFirst="0" w:colLast="0"/>
          <w:bookmarkEnd w:id="3"/>
          <w:r>
            <w:rPr>
              <w:b w:val="0"/>
              <w:color w:val="70AFB5"/>
            </w:rPr>
            <w:t>Dance Heritage</w:t>
          </w:r>
        </w:p>
        <w:p w:rsidR="00BF1896" w:rsidRDefault="00446EA9">
          <w:pPr>
            <w:pStyle w:val="Heading1"/>
            <w:ind w:left="-105"/>
            <w:jc w:val="right"/>
          </w:pPr>
          <w:bookmarkStart w:id="4" w:name="_cspw4rpvmrg7" w:colFirst="0" w:colLast="0"/>
          <w:bookmarkEnd w:id="4"/>
          <w:r>
            <w:rPr>
              <w:i/>
              <w:sz w:val="36"/>
              <w:szCs w:val="36"/>
            </w:rPr>
            <w:t xml:space="preserve"> Artist's Legacy Toolkit: Tools</w:t>
          </w:r>
        </w:p>
      </w:tc>
    </w:tr>
  </w:tbl>
  <w:p w:rsidR="00BF1896" w:rsidRDefault="00BF1896">
    <w:pPr>
      <w:pStyle w:val="Heading1"/>
      <w:rPr>
        <w:i/>
        <w:sz w:val="16"/>
        <w:szCs w:val="16"/>
      </w:rPr>
    </w:pPr>
    <w:bookmarkStart w:id="5" w:name="_s2o0ntflog6b" w:colFirst="0" w:colLast="0"/>
    <w:bookmarkEnd w:id="5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896"/>
    <w:rsid w:val="00446EA9"/>
    <w:rsid w:val="00AF290D"/>
    <w:rsid w:val="00BF1896"/>
    <w:rsid w:val="00D9420A"/>
    <w:rsid w:val="00F3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DCD8D"/>
  <w15:docId w15:val="{389B0396-B12E-4498-9084-06030306E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4"/>
        <w:szCs w:val="24"/>
        <w:lang w:val="en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outlineLvl w:val="0"/>
    </w:pPr>
    <w:rPr>
      <w:rFonts w:ascii="Calibri" w:eastAsia="Calibri" w:hAnsi="Calibri" w:cs="Calibri"/>
      <w:b/>
      <w:color w:val="11566E"/>
      <w:sz w:val="48"/>
      <w:szCs w:val="48"/>
    </w:rPr>
  </w:style>
  <w:style w:type="paragraph" w:styleId="Heading2">
    <w:name w:val="heading 2"/>
    <w:basedOn w:val="Normal"/>
    <w:next w:val="Normal"/>
    <w:pPr>
      <w:spacing w:after="160" w:line="259" w:lineRule="auto"/>
      <w:outlineLvl w:val="1"/>
    </w:pPr>
    <w:rPr>
      <w:rFonts w:ascii="Calibri" w:eastAsia="Calibri" w:hAnsi="Calibri" w:cs="Calibri"/>
      <w:b/>
      <w:color w:val="11566E"/>
      <w:sz w:val="36"/>
      <w:szCs w:val="36"/>
    </w:rPr>
  </w:style>
  <w:style w:type="paragraph" w:styleId="Heading3">
    <w:name w:val="heading 3"/>
    <w:basedOn w:val="Normal"/>
    <w:next w:val="Normal"/>
    <w:pPr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Imogen Smith</dc:creator>
  <cp:lastModifiedBy>Hallie Chametzky</cp:lastModifiedBy>
  <cp:revision>3</cp:revision>
  <dcterms:created xsi:type="dcterms:W3CDTF">2019-10-17T19:26:00Z</dcterms:created>
  <dcterms:modified xsi:type="dcterms:W3CDTF">2019-10-22T14:35:00Z</dcterms:modified>
</cp:coreProperties>
</file>